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128" w:rsidRPr="00185128" w:rsidRDefault="00185128" w:rsidP="00185128">
      <w:pPr>
        <w:spacing w:after="0"/>
        <w:ind w:left="426" w:firstLine="709"/>
        <w:jc w:val="center"/>
        <w:rPr>
          <w:rFonts w:ascii="Times New Roman" w:eastAsia="Times New Roman" w:hAnsi="Times New Roman" w:cs="Times New Roman"/>
          <w:b/>
          <w:bCs/>
          <w:sz w:val="24"/>
          <w:szCs w:val="24"/>
        </w:rPr>
      </w:pPr>
      <w:r w:rsidRPr="00185128">
        <w:rPr>
          <w:rFonts w:ascii="Times New Roman" w:eastAsia="Times New Roman" w:hAnsi="Times New Roman" w:cs="Times New Roman"/>
          <w:b/>
          <w:bCs/>
          <w:sz w:val="24"/>
          <w:szCs w:val="24"/>
        </w:rPr>
        <w:t xml:space="preserve">Статья 38. Зона застройки индивидуальными жилыми домами (Ж) этажностью 1-3 </w:t>
      </w:r>
      <w:proofErr w:type="gramStart"/>
      <w:r w:rsidRPr="00185128">
        <w:rPr>
          <w:rFonts w:ascii="Times New Roman" w:eastAsia="Times New Roman" w:hAnsi="Times New Roman" w:cs="Times New Roman"/>
          <w:b/>
          <w:bCs/>
          <w:sz w:val="24"/>
          <w:szCs w:val="24"/>
        </w:rPr>
        <w:t>надземных</w:t>
      </w:r>
      <w:proofErr w:type="gramEnd"/>
      <w:r w:rsidRPr="00185128">
        <w:rPr>
          <w:rFonts w:ascii="Times New Roman" w:eastAsia="Times New Roman" w:hAnsi="Times New Roman" w:cs="Times New Roman"/>
          <w:b/>
          <w:bCs/>
          <w:sz w:val="24"/>
          <w:szCs w:val="24"/>
        </w:rPr>
        <w:t xml:space="preserve"> этажа</w:t>
      </w:r>
    </w:p>
    <w:p w:rsidR="00185128" w:rsidRPr="00185128" w:rsidRDefault="00185128" w:rsidP="00185128">
      <w:pPr>
        <w:spacing w:after="0"/>
        <w:ind w:left="426" w:firstLine="709"/>
        <w:jc w:val="center"/>
        <w:rPr>
          <w:rFonts w:ascii="Times New Roman" w:eastAsia="Times New Roman" w:hAnsi="Times New Roman" w:cs="Times New Roman"/>
          <w:b/>
          <w:bCs/>
          <w:i/>
          <w:iCs/>
          <w:sz w:val="24"/>
          <w:szCs w:val="24"/>
        </w:rPr>
      </w:pPr>
    </w:p>
    <w:p w:rsidR="00185128" w:rsidRPr="00185128" w:rsidRDefault="00185128" w:rsidP="000A55B6">
      <w:pPr>
        <w:widowControl w:val="0"/>
        <w:tabs>
          <w:tab w:val="left" w:pos="7200"/>
        </w:tabs>
        <w:spacing w:after="0"/>
        <w:ind w:firstLine="709"/>
        <w:jc w:val="both"/>
        <w:rPr>
          <w:rFonts w:ascii="Times New Roman CYR" w:eastAsia="Times New Roman" w:hAnsi="Times New Roman CYR" w:cs="Times New Roman CYR"/>
          <w:sz w:val="24"/>
          <w:szCs w:val="24"/>
          <w:lang w:eastAsia="ar-SA"/>
        </w:rPr>
      </w:pPr>
      <w:r w:rsidRPr="00185128">
        <w:rPr>
          <w:rFonts w:ascii="Times New Roman" w:eastAsia="Times New Roman" w:hAnsi="Times New Roman" w:cs="Times New Roman"/>
          <w:sz w:val="24"/>
          <w:szCs w:val="24"/>
          <w:lang w:eastAsia="ru-RU"/>
        </w:rPr>
        <w:t xml:space="preserve">Выделяется для размещения </w:t>
      </w:r>
      <w:r w:rsidRPr="00185128">
        <w:rPr>
          <w:rFonts w:ascii="Times New Roman CYR" w:eastAsia="Times New Roman" w:hAnsi="Times New Roman CYR" w:cs="Times New Roman CYR"/>
          <w:sz w:val="24"/>
          <w:szCs w:val="24"/>
          <w:lang w:eastAsia="ar-SA"/>
        </w:rPr>
        <w:t>для обеспечения правовых условий формирования жилых районов из отдельно стоящих  индивидуальных жилых домов и блокированных жилых домов с минимально разрешенным набором услуг повседневного пользования.</w:t>
      </w:r>
    </w:p>
    <w:p w:rsidR="00185128" w:rsidRPr="00185128" w:rsidRDefault="00185128" w:rsidP="000A55B6">
      <w:pPr>
        <w:widowControl w:val="0"/>
        <w:tabs>
          <w:tab w:val="left" w:pos="1985"/>
        </w:tabs>
        <w:spacing w:after="0"/>
        <w:ind w:firstLine="720"/>
        <w:jc w:val="both"/>
        <w:rPr>
          <w:rFonts w:ascii="Times New Roman" w:eastAsia="Times New Roman" w:hAnsi="Times New Roman" w:cs="Times New Roman"/>
          <w:b/>
          <w:bCs/>
          <w:sz w:val="24"/>
          <w:szCs w:val="24"/>
          <w:lang w:eastAsia="ru-RU"/>
        </w:rPr>
      </w:pPr>
    </w:p>
    <w:p w:rsidR="00185128" w:rsidRPr="00185128" w:rsidRDefault="00185128" w:rsidP="000A55B6">
      <w:pPr>
        <w:widowControl w:val="0"/>
        <w:suppressAutoHyphens/>
        <w:autoSpaceDE w:val="0"/>
        <w:spacing w:after="0"/>
        <w:ind w:left="15" w:right="-435" w:firstLine="694"/>
        <w:jc w:val="both"/>
        <w:rPr>
          <w:rFonts w:ascii="Times New Roman CYR" w:eastAsia="Times New Roman" w:hAnsi="Times New Roman CYR" w:cs="Times New Roman CYR"/>
          <w:b/>
          <w:bCs/>
          <w:sz w:val="24"/>
          <w:szCs w:val="24"/>
          <w:lang w:eastAsia="ar-SA"/>
        </w:rPr>
      </w:pPr>
      <w:r w:rsidRPr="00185128">
        <w:rPr>
          <w:rFonts w:ascii="Times New Roman CYR" w:eastAsia="Times New Roman" w:hAnsi="Times New Roman CYR" w:cs="Times New Roman CYR"/>
          <w:b/>
          <w:bCs/>
          <w:sz w:val="24"/>
          <w:szCs w:val="24"/>
          <w:lang w:eastAsia="ar-SA"/>
        </w:rPr>
        <w:t>Основные виды разрешенного использования:</w:t>
      </w:r>
    </w:p>
    <w:p w:rsidR="00185128" w:rsidRPr="00185128" w:rsidRDefault="00185128" w:rsidP="000A55B6">
      <w:pPr>
        <w:widowControl w:val="0"/>
        <w:suppressAutoHyphens/>
        <w:autoSpaceDE w:val="0"/>
        <w:spacing w:after="0"/>
        <w:ind w:left="15" w:right="-435" w:firstLine="694"/>
        <w:jc w:val="both"/>
        <w:rPr>
          <w:rFonts w:ascii="Times New Roman CYR" w:eastAsia="Times New Roman" w:hAnsi="Times New Roman CYR" w:cs="Times New Roman CYR"/>
          <w:b/>
          <w:bCs/>
          <w:sz w:val="24"/>
          <w:szCs w:val="24"/>
          <w:lang w:eastAsia="ar-SA"/>
        </w:rPr>
      </w:pP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
          <w:bCs/>
          <w:sz w:val="24"/>
          <w:szCs w:val="24"/>
        </w:rPr>
        <w:tab/>
      </w:r>
      <w:r w:rsidRPr="00185128">
        <w:rPr>
          <w:rFonts w:ascii="Times New Roman" w:eastAsia="Times New Roman" w:hAnsi="Times New Roman" w:cs="Times New Roman"/>
          <w:bCs/>
          <w:sz w:val="24"/>
          <w:szCs w:val="24"/>
        </w:rPr>
        <w:t>1.Для индивидуального жилищного строительства.</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2.Малоэтажная многоквартирная жилая застройка.</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 xml:space="preserve">3. </w:t>
      </w:r>
      <w:proofErr w:type="gramStart"/>
      <w:r w:rsidRPr="00185128">
        <w:rPr>
          <w:rFonts w:ascii="Times New Roman" w:eastAsia="Times New Roman" w:hAnsi="Times New Roman" w:cs="Times New Roman"/>
          <w:bCs/>
          <w:sz w:val="24"/>
          <w:szCs w:val="24"/>
        </w:rPr>
        <w:t>Для</w:t>
      </w:r>
      <w:proofErr w:type="gramEnd"/>
      <w:r w:rsidRPr="00185128">
        <w:rPr>
          <w:rFonts w:ascii="Times New Roman" w:eastAsia="Times New Roman" w:hAnsi="Times New Roman" w:cs="Times New Roman"/>
          <w:bCs/>
          <w:sz w:val="24"/>
          <w:szCs w:val="24"/>
        </w:rPr>
        <w:t xml:space="preserve"> </w:t>
      </w:r>
      <w:proofErr w:type="gramStart"/>
      <w:r w:rsidRPr="00185128">
        <w:rPr>
          <w:rFonts w:ascii="Times New Roman" w:eastAsia="Times New Roman" w:hAnsi="Times New Roman" w:cs="Times New Roman"/>
          <w:bCs/>
          <w:sz w:val="24"/>
          <w:szCs w:val="24"/>
        </w:rPr>
        <w:t>ведение</w:t>
      </w:r>
      <w:proofErr w:type="gramEnd"/>
      <w:r w:rsidRPr="00185128">
        <w:rPr>
          <w:rFonts w:ascii="Times New Roman" w:eastAsia="Times New Roman" w:hAnsi="Times New Roman" w:cs="Times New Roman"/>
          <w:bCs/>
          <w:sz w:val="24"/>
          <w:szCs w:val="24"/>
        </w:rPr>
        <w:t xml:space="preserve"> личного подсобного хозяйства:</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r>
      <w:r w:rsidRPr="00185128">
        <w:rPr>
          <w:rFonts w:ascii="Times New Roman" w:eastAsia="Times New Roman" w:hAnsi="Times New Roman" w:cs="Times New Roman"/>
          <w:bCs/>
          <w:sz w:val="24"/>
          <w:szCs w:val="24"/>
        </w:rPr>
        <w:tab/>
        <w:t>- с правом возведения индивидуального жилого дома;</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r>
      <w:r w:rsidRPr="00185128">
        <w:rPr>
          <w:rFonts w:ascii="Times New Roman" w:eastAsia="Times New Roman" w:hAnsi="Times New Roman" w:cs="Times New Roman"/>
          <w:bCs/>
          <w:sz w:val="24"/>
          <w:szCs w:val="24"/>
        </w:rPr>
        <w:tab/>
        <w:t>- без права возведения индивидуального жилого дома.</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4. Блокированная жилая застройка.</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5. Объекты гаражного назначения.</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6. Ведение огородничества*</w:t>
      </w:r>
    </w:p>
    <w:p w:rsidR="00185128" w:rsidRPr="00185128" w:rsidRDefault="00185128" w:rsidP="000A55B6">
      <w:pPr>
        <w:jc w:val="both"/>
        <w:rPr>
          <w:rFonts w:ascii="Times New Roman" w:eastAsia="Times New Roman" w:hAnsi="Times New Roman" w:cs="Times New Roman"/>
          <w:bCs/>
          <w:i/>
          <w:iCs/>
          <w:sz w:val="24"/>
          <w:szCs w:val="24"/>
        </w:rPr>
      </w:pPr>
      <w:proofErr w:type="gramStart"/>
      <w:r w:rsidRPr="00185128">
        <w:rPr>
          <w:rFonts w:ascii="Times New Roman" w:eastAsia="Times New Roman" w:hAnsi="Times New Roman" w:cs="Times New Roman"/>
          <w:bCs/>
          <w:i/>
          <w:iCs/>
          <w:sz w:val="24"/>
          <w:szCs w:val="24"/>
        </w:rPr>
        <w:t>* Изменение вида разрешенного использования земельных участков, предоставленных гражданам в аренду после 01 марта 2015 года без проведения процедуры опубликования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для сенокошения, выпаса сельскохозяйственных животных, ведения огородничества не допускается без прохождения процедуры предусмотренной статьей 39.18 Земельного</w:t>
      </w:r>
      <w:proofErr w:type="gramEnd"/>
      <w:r w:rsidRPr="00185128">
        <w:rPr>
          <w:rFonts w:ascii="Times New Roman" w:eastAsia="Times New Roman" w:hAnsi="Times New Roman" w:cs="Times New Roman"/>
          <w:bCs/>
          <w:i/>
          <w:iCs/>
          <w:sz w:val="24"/>
          <w:szCs w:val="24"/>
        </w:rPr>
        <w:t xml:space="preserve"> кодекса Российской Федерации</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7. Образование и просвещение: детские дошкольные учреждения, образовательные.</w:t>
      </w:r>
    </w:p>
    <w:p w:rsidR="00185128" w:rsidRPr="00185128"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8. Здравоохранение: пункты первой медицинской помо</w:t>
      </w:r>
      <w:bookmarkStart w:id="0" w:name="_GoBack"/>
      <w:bookmarkEnd w:id="0"/>
      <w:r w:rsidRPr="00185128">
        <w:rPr>
          <w:rFonts w:ascii="Times New Roman" w:eastAsia="Times New Roman" w:hAnsi="Times New Roman" w:cs="Times New Roman"/>
          <w:bCs/>
          <w:sz w:val="24"/>
          <w:szCs w:val="24"/>
        </w:rPr>
        <w:t>щи, аптеки.</w:t>
      </w:r>
    </w:p>
    <w:p w:rsidR="00185128" w:rsidRPr="00F7636C" w:rsidRDefault="00185128" w:rsidP="00F7636C">
      <w:pPr>
        <w:spacing w:after="120"/>
        <w:jc w:val="both"/>
        <w:rPr>
          <w:rFonts w:ascii="Times New Roman" w:eastAsia="Times New Roman" w:hAnsi="Times New Roman" w:cs="Times New Roman"/>
          <w:bCs/>
          <w:sz w:val="24"/>
          <w:szCs w:val="24"/>
        </w:rPr>
      </w:pPr>
      <w:r w:rsidRPr="00185128">
        <w:rPr>
          <w:rFonts w:ascii="Times New Roman" w:eastAsia="Times New Roman" w:hAnsi="Times New Roman" w:cs="Times New Roman"/>
          <w:bCs/>
          <w:sz w:val="24"/>
          <w:szCs w:val="24"/>
        </w:rPr>
        <w:tab/>
        <w:t>9. Обеспечение внутреннего правопорядка: опорные пункты охраны общественного порядка, объекты инженерной защиты населения от ЧС</w:t>
      </w:r>
    </w:p>
    <w:p w:rsidR="00185128" w:rsidRPr="00185128" w:rsidRDefault="00185128" w:rsidP="006E2EBC">
      <w:pPr>
        <w:jc w:val="both"/>
        <w:rPr>
          <w:rFonts w:ascii="Times New Roman CYR" w:eastAsia="Times New Roman" w:hAnsi="Times New Roman CYR" w:cs="Times New Roman CYR"/>
          <w:b/>
          <w:bCs/>
          <w:sz w:val="24"/>
          <w:szCs w:val="24"/>
          <w:lang w:eastAsia="ar-SA"/>
        </w:rPr>
      </w:pPr>
      <w:r w:rsidRPr="00185128">
        <w:rPr>
          <w:rFonts w:ascii="Times New Roman CYR" w:eastAsia="Times New Roman" w:hAnsi="Times New Roman CYR" w:cs="Times New Roman CYR"/>
          <w:b/>
          <w:bCs/>
          <w:sz w:val="24"/>
          <w:szCs w:val="24"/>
          <w:lang w:eastAsia="ar-SA"/>
        </w:rPr>
        <w:t xml:space="preserve">Условно разрешенные виды использования: </w:t>
      </w:r>
    </w:p>
    <w:p w:rsidR="00185128" w:rsidRPr="00185128" w:rsidRDefault="00185128" w:rsidP="006E2EBC">
      <w:pPr>
        <w:widowControl w:val="0"/>
        <w:suppressAutoHyphens/>
        <w:autoSpaceDE w:val="0"/>
        <w:spacing w:after="0"/>
        <w:ind w:firstLine="694"/>
        <w:jc w:val="both"/>
        <w:rPr>
          <w:rFonts w:ascii="Times New Roman CYR" w:eastAsia="Times New Roman" w:hAnsi="Times New Roman CYR" w:cs="Times New Roman CYR"/>
          <w:b/>
          <w:bCs/>
          <w:sz w:val="24"/>
          <w:szCs w:val="24"/>
          <w:lang w:eastAsia="ar-SA"/>
        </w:rPr>
      </w:pPr>
      <w:r w:rsidRPr="00185128">
        <w:rPr>
          <w:rFonts w:ascii="Times New Roman CYR" w:eastAsia="Times New Roman" w:hAnsi="Times New Roman CYR" w:cs="Times New Roman CYR"/>
          <w:sz w:val="24"/>
          <w:szCs w:val="24"/>
          <w:lang w:eastAsia="ar-SA"/>
        </w:rPr>
        <w:t>Обслуживание жилой застройки (размещение объектов общественного назначения повседневного пользования):</w:t>
      </w:r>
    </w:p>
    <w:p w:rsidR="00185128" w:rsidRPr="00185128" w:rsidRDefault="00185128" w:rsidP="006E2EBC">
      <w:pPr>
        <w:widowControl w:val="0"/>
        <w:numPr>
          <w:ilvl w:val="3"/>
          <w:numId w:val="1"/>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Магазины: отдельно стоящие объекты торговли, временные объекты торговли.</w:t>
      </w:r>
    </w:p>
    <w:p w:rsidR="00185128" w:rsidRPr="00185128" w:rsidRDefault="00185128" w:rsidP="006E2EBC">
      <w:pPr>
        <w:widowControl w:val="0"/>
        <w:numPr>
          <w:ilvl w:val="3"/>
          <w:numId w:val="1"/>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Общественное питание: отдельно стоящие объекты дневного обслуживания.</w:t>
      </w:r>
    </w:p>
    <w:p w:rsidR="00185128" w:rsidRPr="00185128" w:rsidRDefault="00185128" w:rsidP="006E2EBC">
      <w:pPr>
        <w:widowControl w:val="0"/>
        <w:numPr>
          <w:ilvl w:val="3"/>
          <w:numId w:val="1"/>
        </w:numPr>
        <w:tabs>
          <w:tab w:val="left" w:pos="993"/>
          <w:tab w:val="num" w:pos="6031"/>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Бытовое обслуживание: отдельно стоящие объекты, рассчитанные на малый поток посетителей (на 2 раб</w:t>
      </w:r>
      <w:proofErr w:type="gramStart"/>
      <w:r w:rsidRPr="00185128">
        <w:rPr>
          <w:rFonts w:ascii="Times New Roman CYR" w:eastAsia="Times New Roman" w:hAnsi="Times New Roman CYR" w:cs="Times New Roman CYR"/>
          <w:sz w:val="24"/>
          <w:szCs w:val="24"/>
          <w:lang w:eastAsia="ar-SA"/>
        </w:rPr>
        <w:t>.</w:t>
      </w:r>
      <w:proofErr w:type="gramEnd"/>
      <w:r w:rsidRPr="00185128">
        <w:rPr>
          <w:rFonts w:ascii="Times New Roman CYR" w:eastAsia="Times New Roman" w:hAnsi="Times New Roman CYR" w:cs="Times New Roman CYR"/>
          <w:sz w:val="24"/>
          <w:szCs w:val="24"/>
          <w:lang w:eastAsia="ar-SA"/>
        </w:rPr>
        <w:t xml:space="preserve"> </w:t>
      </w:r>
      <w:proofErr w:type="gramStart"/>
      <w:r w:rsidRPr="00185128">
        <w:rPr>
          <w:rFonts w:ascii="Times New Roman CYR" w:eastAsia="Times New Roman" w:hAnsi="Times New Roman CYR" w:cs="Times New Roman CYR"/>
          <w:sz w:val="24"/>
          <w:szCs w:val="24"/>
          <w:lang w:eastAsia="ar-SA"/>
        </w:rPr>
        <w:t>м</w:t>
      </w:r>
      <w:proofErr w:type="gramEnd"/>
      <w:r w:rsidRPr="00185128">
        <w:rPr>
          <w:rFonts w:ascii="Times New Roman CYR" w:eastAsia="Times New Roman" w:hAnsi="Times New Roman CYR" w:cs="Times New Roman CYR"/>
          <w:sz w:val="24"/>
          <w:szCs w:val="24"/>
          <w:lang w:eastAsia="ar-SA"/>
        </w:rPr>
        <w:t>еста)</w:t>
      </w:r>
      <w:r w:rsidRPr="00185128">
        <w:rPr>
          <w:rFonts w:ascii="Times New Roman CYR" w:eastAsia="Times New Roman" w:hAnsi="Times New Roman CYR" w:cs="Times New Roman CYR"/>
          <w:i/>
          <w:iCs/>
          <w:sz w:val="24"/>
          <w:szCs w:val="24"/>
          <w:lang w:eastAsia="ar-SA"/>
        </w:rPr>
        <w:t xml:space="preserve">, </w:t>
      </w:r>
      <w:r w:rsidRPr="00185128">
        <w:rPr>
          <w:rFonts w:ascii="Times New Roman CYR" w:eastAsia="Times New Roman" w:hAnsi="Times New Roman CYR" w:cs="Times New Roman CYR"/>
          <w:sz w:val="24"/>
          <w:szCs w:val="24"/>
          <w:lang w:eastAsia="ar-SA"/>
        </w:rPr>
        <w:t xml:space="preserve">в том </w:t>
      </w:r>
      <w:proofErr w:type="spellStart"/>
      <w:r w:rsidRPr="00185128">
        <w:rPr>
          <w:rFonts w:ascii="Times New Roman CYR" w:eastAsia="Times New Roman" w:hAnsi="Times New Roman CYR" w:cs="Times New Roman CYR"/>
          <w:sz w:val="24"/>
          <w:szCs w:val="24"/>
          <w:lang w:eastAsia="ar-SA"/>
        </w:rPr>
        <w:t>числемастерские</w:t>
      </w:r>
      <w:proofErr w:type="spellEnd"/>
      <w:r w:rsidRPr="00185128">
        <w:rPr>
          <w:rFonts w:ascii="Times New Roman CYR" w:eastAsia="Times New Roman" w:hAnsi="Times New Roman CYR" w:cs="Times New Roman CYR"/>
          <w:sz w:val="24"/>
          <w:szCs w:val="24"/>
          <w:lang w:eastAsia="ar-SA"/>
        </w:rPr>
        <w:t xml:space="preserve"> мелкого ремонта, ателье, парикмахерские.</w:t>
      </w:r>
    </w:p>
    <w:p w:rsidR="00185128" w:rsidRPr="00185128" w:rsidRDefault="00185128" w:rsidP="006E2EBC">
      <w:pPr>
        <w:widowControl w:val="0"/>
        <w:numPr>
          <w:ilvl w:val="3"/>
          <w:numId w:val="1"/>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Гостиничное обслуживание: мини-гостиницы, гостевые дома, мотели.</w:t>
      </w:r>
    </w:p>
    <w:p w:rsidR="00185128" w:rsidRPr="00185128" w:rsidRDefault="00185128" w:rsidP="006E2EBC">
      <w:pPr>
        <w:widowControl w:val="0"/>
        <w:numPr>
          <w:ilvl w:val="3"/>
          <w:numId w:val="1"/>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Социальное обслуживание: отделения связи.</w:t>
      </w:r>
    </w:p>
    <w:p w:rsidR="00185128" w:rsidRPr="00185128" w:rsidRDefault="00185128" w:rsidP="006E2EBC">
      <w:pPr>
        <w:widowControl w:val="0"/>
        <w:numPr>
          <w:ilvl w:val="3"/>
          <w:numId w:val="1"/>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Ветеринарное обслуживание: ветлечебницы, без постоянного содержания животных.</w:t>
      </w:r>
    </w:p>
    <w:p w:rsidR="00185128" w:rsidRPr="00185128" w:rsidRDefault="00185128" w:rsidP="006E2EBC">
      <w:pPr>
        <w:widowControl w:val="0"/>
        <w:numPr>
          <w:ilvl w:val="3"/>
          <w:numId w:val="1"/>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lastRenderedPageBreak/>
        <w:t>Спорт: спортплощадки.</w:t>
      </w:r>
    </w:p>
    <w:p w:rsidR="00185128" w:rsidRPr="00185128" w:rsidRDefault="00185128" w:rsidP="006E2EBC">
      <w:pPr>
        <w:widowControl w:val="0"/>
        <w:numPr>
          <w:ilvl w:val="3"/>
          <w:numId w:val="1"/>
        </w:numPr>
        <w:tabs>
          <w:tab w:val="left" w:pos="993"/>
          <w:tab w:val="left" w:pos="1134"/>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Рынки при условии обеспечения санитарно-защитной зоны до территории жилых домов.</w:t>
      </w:r>
    </w:p>
    <w:p w:rsidR="00185128" w:rsidRPr="00185128" w:rsidRDefault="00185128" w:rsidP="006E2EBC">
      <w:pPr>
        <w:widowControl w:val="0"/>
        <w:numPr>
          <w:ilvl w:val="3"/>
          <w:numId w:val="1"/>
        </w:numPr>
        <w:tabs>
          <w:tab w:val="left" w:pos="993"/>
          <w:tab w:val="left" w:pos="1134"/>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Религиозное использование: культовые здания, часовни.</w:t>
      </w:r>
    </w:p>
    <w:p w:rsidR="00185128" w:rsidRPr="00185128" w:rsidRDefault="00185128" w:rsidP="006E2EBC">
      <w:pPr>
        <w:widowControl w:val="0"/>
        <w:numPr>
          <w:ilvl w:val="3"/>
          <w:numId w:val="1"/>
        </w:numPr>
        <w:tabs>
          <w:tab w:val="left" w:pos="993"/>
          <w:tab w:val="left" w:pos="1134"/>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Многоквартирные жилые дома</w:t>
      </w:r>
    </w:p>
    <w:p w:rsidR="00185128" w:rsidRPr="00185128" w:rsidRDefault="00185128" w:rsidP="000A55B6">
      <w:pPr>
        <w:widowControl w:val="0"/>
        <w:tabs>
          <w:tab w:val="left" w:pos="993"/>
          <w:tab w:val="left" w:pos="1134"/>
        </w:tabs>
        <w:suppressAutoHyphens/>
        <w:autoSpaceDE w:val="0"/>
        <w:spacing w:after="0"/>
        <w:ind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 xml:space="preserve"> </w:t>
      </w:r>
    </w:p>
    <w:p w:rsidR="00185128" w:rsidRPr="00185128" w:rsidRDefault="00185128" w:rsidP="000A55B6">
      <w:pPr>
        <w:widowControl w:val="0"/>
        <w:suppressAutoHyphens/>
        <w:autoSpaceDE w:val="0"/>
        <w:spacing w:after="0"/>
        <w:ind w:firstLine="694"/>
        <w:jc w:val="both"/>
        <w:rPr>
          <w:rFonts w:ascii="Times New Roman CYR" w:eastAsia="Times New Roman" w:hAnsi="Times New Roman CYR" w:cs="Times New Roman CYR"/>
          <w:b/>
          <w:bCs/>
          <w:sz w:val="24"/>
          <w:szCs w:val="24"/>
          <w:lang w:eastAsia="ar-SA"/>
        </w:rPr>
      </w:pPr>
      <w:r w:rsidRPr="00185128">
        <w:rPr>
          <w:rFonts w:ascii="Times New Roman CYR" w:eastAsia="Times New Roman" w:hAnsi="Times New Roman CYR" w:cs="Times New Roman CYR"/>
          <w:b/>
          <w:bCs/>
          <w:sz w:val="24"/>
          <w:szCs w:val="24"/>
          <w:lang w:eastAsia="ar-SA"/>
        </w:rPr>
        <w:t>Вспомогательные виды разрешенного использования:</w:t>
      </w:r>
    </w:p>
    <w:p w:rsidR="00185128" w:rsidRPr="00185128" w:rsidRDefault="00185128" w:rsidP="00185128">
      <w:pPr>
        <w:widowControl w:val="0"/>
        <w:suppressAutoHyphens/>
        <w:autoSpaceDE w:val="0"/>
        <w:spacing w:after="0"/>
        <w:ind w:firstLine="694"/>
        <w:jc w:val="both"/>
        <w:rPr>
          <w:rFonts w:ascii="Times New Roman CYR" w:eastAsia="Times New Roman" w:hAnsi="Times New Roman CYR" w:cs="Times New Roman CYR"/>
          <w:b/>
          <w:bCs/>
          <w:sz w:val="24"/>
          <w:szCs w:val="24"/>
          <w:lang w:eastAsia="ar-SA"/>
        </w:rPr>
      </w:pPr>
    </w:p>
    <w:p w:rsidR="00185128" w:rsidRPr="00185128" w:rsidRDefault="006E2EBC" w:rsidP="006E2EBC">
      <w:pPr>
        <w:tabs>
          <w:tab w:val="num" w:pos="5040"/>
        </w:tabs>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CYR" w:eastAsia="Times New Roman" w:hAnsi="Times New Roman CYR" w:cs="Times New Roman CYR"/>
          <w:sz w:val="24"/>
          <w:szCs w:val="24"/>
          <w:lang w:eastAsia="ar-SA"/>
        </w:rPr>
        <w:t xml:space="preserve">1. </w:t>
      </w:r>
      <w:r w:rsidR="00185128" w:rsidRPr="00185128">
        <w:rPr>
          <w:rFonts w:ascii="Times New Roman CYR" w:eastAsia="Times New Roman" w:hAnsi="Times New Roman CYR" w:cs="Times New Roman CYR"/>
          <w:sz w:val="24"/>
          <w:szCs w:val="24"/>
          <w:lang w:eastAsia="ar-SA"/>
        </w:rPr>
        <w:t xml:space="preserve">Приусадебный участок личного подсобного хозяйства: выращивание плодовых, ягодных, овощных культур; размещение хозяйственных построек, в том числе для </w:t>
      </w:r>
      <w:r w:rsidR="00185128" w:rsidRPr="00185128">
        <w:rPr>
          <w:rFonts w:ascii="Times New Roman" w:eastAsia="Times New Roman" w:hAnsi="Times New Roman" w:cs="Times New Roman"/>
          <w:sz w:val="24"/>
          <w:szCs w:val="24"/>
          <w:lang w:eastAsia="ru-RU"/>
        </w:rPr>
        <w:t>содержания и разведение домашнего скота и птицы.</w:t>
      </w:r>
    </w:p>
    <w:p w:rsidR="00185128" w:rsidRPr="00185128" w:rsidRDefault="00185128" w:rsidP="006E2EBC">
      <w:pPr>
        <w:widowControl w:val="0"/>
        <w:numPr>
          <w:ilvl w:val="0"/>
          <w:numId w:val="4"/>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 xml:space="preserve">Коммунальное обслуживание.       </w:t>
      </w:r>
    </w:p>
    <w:p w:rsidR="00185128" w:rsidRPr="00185128" w:rsidRDefault="00185128" w:rsidP="006E2EBC">
      <w:pPr>
        <w:widowControl w:val="0"/>
        <w:numPr>
          <w:ilvl w:val="0"/>
          <w:numId w:val="4"/>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Отдых (рекреация): детские игровые площадки, открытые спортивно-физкультурные сооружения, элементы благоустройства.</w:t>
      </w:r>
    </w:p>
    <w:p w:rsidR="00185128" w:rsidRPr="00185128" w:rsidRDefault="00185128" w:rsidP="006E2EBC">
      <w:pPr>
        <w:widowControl w:val="0"/>
        <w:numPr>
          <w:ilvl w:val="0"/>
          <w:numId w:val="4"/>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Обеспечение внутреннего правопорядка: размещение объектов пожарной охраны – источников пожаротушения (гидрантов, резервуаров, противопожарных водоемов).</w:t>
      </w:r>
    </w:p>
    <w:p w:rsidR="00185128" w:rsidRPr="00185128" w:rsidRDefault="00185128" w:rsidP="006E2EBC">
      <w:pPr>
        <w:widowControl w:val="0"/>
        <w:numPr>
          <w:ilvl w:val="0"/>
          <w:numId w:val="4"/>
        </w:numPr>
        <w:tabs>
          <w:tab w:val="left" w:pos="993"/>
        </w:tabs>
        <w:suppressAutoHyphens/>
        <w:autoSpaceDE w:val="0"/>
        <w:spacing w:after="0"/>
        <w:ind w:left="0"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Автомобильный транспорт: парковки объектов общественного назначения.</w:t>
      </w:r>
    </w:p>
    <w:p w:rsidR="00185128" w:rsidRPr="00185128" w:rsidRDefault="00185128" w:rsidP="00185128">
      <w:pPr>
        <w:widowControl w:val="0"/>
        <w:suppressAutoHyphens/>
        <w:autoSpaceDE w:val="0"/>
        <w:spacing w:after="0"/>
        <w:ind w:firstLine="694"/>
        <w:jc w:val="both"/>
        <w:rPr>
          <w:rFonts w:ascii="Times New Roman CYR" w:eastAsia="Times New Roman" w:hAnsi="Times New Roman CYR" w:cs="Times New Roman CYR"/>
          <w:b/>
          <w:bCs/>
          <w:sz w:val="24"/>
          <w:szCs w:val="24"/>
          <w:lang w:eastAsia="ar-SA"/>
        </w:rPr>
      </w:pPr>
    </w:p>
    <w:p w:rsidR="00185128" w:rsidRPr="00185128" w:rsidRDefault="00185128" w:rsidP="00185128">
      <w:pPr>
        <w:widowControl w:val="0"/>
        <w:suppressAutoHyphens/>
        <w:spacing w:after="0"/>
        <w:ind w:firstLine="709"/>
        <w:jc w:val="center"/>
        <w:outlineLvl w:val="2"/>
        <w:rPr>
          <w:rFonts w:ascii="Times New Roman" w:eastAsia="Times New Roman" w:hAnsi="Times New Roman" w:cs="Times New Roman"/>
          <w:b/>
          <w:bCs/>
          <w:sz w:val="24"/>
          <w:szCs w:val="24"/>
          <w:lang w:eastAsia="ar-SA"/>
        </w:rPr>
      </w:pPr>
      <w:r w:rsidRPr="00185128">
        <w:rPr>
          <w:rFonts w:ascii="Times New Roman" w:eastAsia="Times New Roman" w:hAnsi="Times New Roman" w:cs="Times New Roman"/>
          <w:b/>
          <w:bCs/>
          <w:sz w:val="24"/>
          <w:szCs w:val="24"/>
          <w:lang w:eastAsia="ar-SA"/>
        </w:rPr>
        <w:t>Статья 27. Условия принятия решений о резервировании земельных участков для реализации государственных или муниципальных нужд</w:t>
      </w:r>
    </w:p>
    <w:p w:rsidR="00185128" w:rsidRPr="00185128" w:rsidRDefault="00185128" w:rsidP="00185128">
      <w:pPr>
        <w:widowControl w:val="0"/>
        <w:suppressAutoHyphens/>
        <w:autoSpaceDE w:val="0"/>
        <w:spacing w:after="0"/>
        <w:ind w:firstLine="709"/>
        <w:jc w:val="both"/>
        <w:rPr>
          <w:rFonts w:ascii="Times New Roman CYR" w:eastAsia="Times New Roman" w:hAnsi="Times New Roman CYR" w:cs="Times New Roman CYR"/>
          <w:sz w:val="24"/>
          <w:szCs w:val="24"/>
          <w:lang w:eastAsia="ar-SA"/>
        </w:rPr>
      </w:pPr>
    </w:p>
    <w:p w:rsidR="00185128" w:rsidRPr="00185128" w:rsidRDefault="00185128" w:rsidP="00185128">
      <w:pPr>
        <w:widowControl w:val="0"/>
        <w:suppressAutoHyphens/>
        <w:autoSpaceDE w:val="0"/>
        <w:spacing w:after="0"/>
        <w:ind w:firstLine="709"/>
        <w:jc w:val="both"/>
        <w:rPr>
          <w:rFonts w:ascii="Times New Roman CYR" w:eastAsia="Times New Roman" w:hAnsi="Times New Roman CYR" w:cs="Times New Roman CYR"/>
          <w:sz w:val="24"/>
          <w:szCs w:val="24"/>
          <w:lang w:eastAsia="ar-SA"/>
        </w:rPr>
      </w:pPr>
      <w:r w:rsidRPr="00185128">
        <w:rPr>
          <w:rFonts w:ascii="Times New Roman CYR" w:eastAsia="Times New Roman" w:hAnsi="Times New Roman CYR" w:cs="Times New Roman CYR"/>
          <w:sz w:val="24"/>
          <w:szCs w:val="24"/>
          <w:lang w:eastAsia="ar-SA"/>
        </w:rPr>
        <w:t>1. Порядок резервирования земельных участков для реализации государственных или муниципальных нужд определяется земельным законодательством.</w:t>
      </w:r>
    </w:p>
    <w:p w:rsidR="00185128" w:rsidRPr="00185128" w:rsidRDefault="00185128" w:rsidP="00185128">
      <w:pPr>
        <w:widowControl w:val="0"/>
        <w:suppressAutoHyphens/>
        <w:autoSpaceDE w:val="0"/>
        <w:spacing w:after="0"/>
        <w:ind w:firstLine="709"/>
        <w:jc w:val="both"/>
        <w:rPr>
          <w:rFonts w:ascii="Times New Roman CYR" w:eastAsia="Times New Roman" w:hAnsi="Times New Roman CYR" w:cs="Times New Roman CYR"/>
          <w:sz w:val="24"/>
          <w:szCs w:val="24"/>
          <w:lang w:eastAsia="ar-SA"/>
        </w:rPr>
      </w:pPr>
      <w:r w:rsidRPr="00185128">
        <w:rPr>
          <w:rFonts w:ascii="Times New Roman" w:eastAsia="Times New Roman" w:hAnsi="Times New Roman" w:cs="Times New Roman"/>
          <w:sz w:val="24"/>
          <w:szCs w:val="24"/>
          <w:lang w:eastAsia="ru-RU"/>
        </w:rPr>
        <w:t xml:space="preserve">2. </w:t>
      </w:r>
      <w:proofErr w:type="gramStart"/>
      <w:r w:rsidRPr="00185128">
        <w:rPr>
          <w:rFonts w:ascii="Times New Roman" w:eastAsia="Times New Roman" w:hAnsi="Times New Roman" w:cs="Times New Roman"/>
          <w:sz w:val="24"/>
          <w:szCs w:val="24"/>
          <w:lang w:eastAsia="ru-RU"/>
        </w:rPr>
        <w:t>Резервирование земель для государственных или муниципальных нужд осуществляется в случаях, предусмотренных Земельным кодексом Российской Федерации,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w:t>
      </w:r>
      <w:proofErr w:type="gramEnd"/>
      <w:r w:rsidRPr="00185128">
        <w:rPr>
          <w:rFonts w:ascii="Times New Roman" w:eastAsia="Times New Roman" w:hAnsi="Times New Roman" w:cs="Times New Roman"/>
          <w:sz w:val="24"/>
          <w:szCs w:val="24"/>
          <w:lang w:eastAsia="ru-RU"/>
        </w:rPr>
        <w:t xml:space="preserve"> особой экономической зоны, </w:t>
      </w:r>
      <w:proofErr w:type="gramStart"/>
      <w:r w:rsidRPr="00185128">
        <w:rPr>
          <w:rFonts w:ascii="Times New Roman" w:eastAsia="Times New Roman" w:hAnsi="Times New Roman" w:cs="Times New Roman"/>
          <w:sz w:val="24"/>
          <w:szCs w:val="24"/>
          <w:lang w:eastAsia="ru-RU"/>
        </w:rPr>
        <w:t>предусмотренных</w:t>
      </w:r>
      <w:proofErr w:type="gramEnd"/>
      <w:r w:rsidRPr="00185128">
        <w:rPr>
          <w:rFonts w:ascii="Times New Roman" w:eastAsia="Times New Roman" w:hAnsi="Times New Roman" w:cs="Times New Roman"/>
          <w:sz w:val="24"/>
          <w:szCs w:val="24"/>
          <w:lang w:eastAsia="ru-RU"/>
        </w:rPr>
        <w:t xml:space="preserve"> планом обустройства и соответствующего материально-технического оснащения особой экономической зоны и прилегающей к ней территории.</w:t>
      </w:r>
    </w:p>
    <w:p w:rsidR="00185128" w:rsidRPr="00185128" w:rsidRDefault="00185128" w:rsidP="0018512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85128">
        <w:rPr>
          <w:rFonts w:ascii="Times New Roman" w:eastAsia="Times New Roman" w:hAnsi="Times New Roman" w:cs="Times New Roman"/>
          <w:sz w:val="24"/>
          <w:szCs w:val="24"/>
          <w:lang w:eastAsia="ru-RU"/>
        </w:rPr>
        <w:t xml:space="preserve">2. Резервирование земель осуществляется на основании решения уполномоченного органа государственной власти или местного самоуправления муниципального образования в соответствии с Генеральным планом </w:t>
      </w:r>
      <w:r w:rsidRPr="00185128">
        <w:rPr>
          <w:rFonts w:ascii="Times New Roman CYR" w:eastAsia="Times New Roman" w:hAnsi="Times New Roman CYR" w:cs="Times New Roman CYR"/>
          <w:sz w:val="24"/>
          <w:szCs w:val="24"/>
          <w:lang w:eastAsia="ar-SA"/>
        </w:rPr>
        <w:t>МО «</w:t>
      </w:r>
      <w:proofErr w:type="spellStart"/>
      <w:r w:rsidRPr="00185128">
        <w:rPr>
          <w:rFonts w:ascii="Times New Roman CYR" w:eastAsia="Times New Roman" w:hAnsi="Times New Roman CYR" w:cs="Times New Roman CYR"/>
          <w:sz w:val="24"/>
          <w:szCs w:val="24"/>
          <w:lang w:eastAsia="ar-SA"/>
        </w:rPr>
        <w:t>Кехотское</w:t>
      </w:r>
      <w:proofErr w:type="spellEnd"/>
      <w:r w:rsidRPr="00185128">
        <w:rPr>
          <w:rFonts w:ascii="Times New Roman CYR" w:eastAsia="Times New Roman" w:hAnsi="Times New Roman CYR" w:cs="Times New Roman CYR"/>
          <w:sz w:val="24"/>
          <w:szCs w:val="24"/>
          <w:lang w:eastAsia="ar-SA"/>
        </w:rPr>
        <w:t>»</w:t>
      </w:r>
      <w:r w:rsidRPr="00185128">
        <w:rPr>
          <w:rFonts w:ascii="Times New Roman" w:eastAsia="Times New Roman" w:hAnsi="Times New Roman" w:cs="Times New Roman"/>
          <w:sz w:val="24"/>
          <w:szCs w:val="24"/>
          <w:lang w:eastAsia="ru-RU"/>
        </w:rPr>
        <w:t>, на основании сведений государственного кадастра недвижимости и схемы резервируемых земель.</w:t>
      </w:r>
    </w:p>
    <w:p w:rsidR="00185128" w:rsidRPr="00185128" w:rsidRDefault="00185128" w:rsidP="00185128">
      <w:pPr>
        <w:tabs>
          <w:tab w:val="left" w:pos="1134"/>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185128">
        <w:rPr>
          <w:rFonts w:ascii="Times New Roman" w:eastAsia="Times New Roman" w:hAnsi="Times New Roman" w:cs="Times New Roman"/>
          <w:sz w:val="24"/>
          <w:szCs w:val="24"/>
          <w:lang w:eastAsia="ru-RU"/>
        </w:rPr>
        <w:t>3. Порядок резервирования земель для государственных или муниципальных нужд определяется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w:t>
      </w:r>
    </w:p>
    <w:p w:rsidR="00185128" w:rsidRPr="00185128" w:rsidRDefault="00185128" w:rsidP="00185128">
      <w:pPr>
        <w:tabs>
          <w:tab w:val="left" w:pos="1134"/>
        </w:tabs>
        <w:autoSpaceDE w:val="0"/>
        <w:autoSpaceDN w:val="0"/>
        <w:adjustRightInd w:val="0"/>
        <w:spacing w:after="0"/>
        <w:ind w:firstLine="720"/>
        <w:jc w:val="both"/>
        <w:rPr>
          <w:rFonts w:ascii="Times New Roman" w:eastAsia="Times New Roman" w:hAnsi="Times New Roman" w:cs="Times New Roman"/>
          <w:sz w:val="24"/>
          <w:szCs w:val="24"/>
          <w:lang w:eastAsia="ru-RU"/>
        </w:rPr>
      </w:pPr>
      <w:r w:rsidRPr="00185128">
        <w:rPr>
          <w:rFonts w:ascii="Times New Roman" w:eastAsia="Times New Roman" w:hAnsi="Times New Roman" w:cs="Times New Roman"/>
          <w:sz w:val="24"/>
          <w:szCs w:val="24"/>
          <w:lang w:eastAsia="ru-RU"/>
        </w:rPr>
        <w:t xml:space="preserve">4. Порядок оборота </w:t>
      </w:r>
      <w:proofErr w:type="gramStart"/>
      <w:r w:rsidRPr="00185128">
        <w:rPr>
          <w:rFonts w:ascii="Times New Roman" w:eastAsia="Times New Roman" w:hAnsi="Times New Roman" w:cs="Times New Roman"/>
          <w:sz w:val="24"/>
          <w:szCs w:val="24"/>
          <w:lang w:eastAsia="ru-RU"/>
        </w:rPr>
        <w:t>земельных участков, зарезервированных для муниципальных нужд производится</w:t>
      </w:r>
      <w:proofErr w:type="gramEnd"/>
      <w:r w:rsidRPr="00185128">
        <w:rPr>
          <w:rFonts w:ascii="Times New Roman" w:eastAsia="Times New Roman" w:hAnsi="Times New Roman" w:cs="Times New Roman"/>
          <w:sz w:val="24"/>
          <w:szCs w:val="24"/>
          <w:lang w:eastAsia="ru-RU"/>
        </w:rPr>
        <w:t xml:space="preserve"> на основании решения Совета депутатов </w:t>
      </w:r>
      <w:r w:rsidRPr="00185128">
        <w:rPr>
          <w:rFonts w:ascii="Times New Roman CYR" w:eastAsia="Times New Roman" w:hAnsi="Times New Roman CYR" w:cs="Times New Roman CYR"/>
          <w:sz w:val="24"/>
          <w:szCs w:val="24"/>
          <w:lang w:eastAsia="ar-SA"/>
        </w:rPr>
        <w:t>МО «</w:t>
      </w:r>
      <w:proofErr w:type="spellStart"/>
      <w:r w:rsidRPr="00185128">
        <w:rPr>
          <w:rFonts w:ascii="Times New Roman CYR" w:eastAsia="Times New Roman" w:hAnsi="Times New Roman CYR" w:cs="Times New Roman CYR"/>
          <w:sz w:val="24"/>
          <w:szCs w:val="24"/>
          <w:lang w:eastAsia="ar-SA"/>
        </w:rPr>
        <w:t>Кехотское</w:t>
      </w:r>
      <w:proofErr w:type="spellEnd"/>
      <w:r w:rsidRPr="00185128">
        <w:rPr>
          <w:rFonts w:ascii="Times New Roman CYR" w:eastAsia="Times New Roman" w:hAnsi="Times New Roman CYR" w:cs="Times New Roman CYR"/>
          <w:sz w:val="24"/>
          <w:szCs w:val="24"/>
          <w:lang w:eastAsia="ar-SA"/>
        </w:rPr>
        <w:t>»</w:t>
      </w:r>
      <w:r w:rsidRPr="00185128">
        <w:rPr>
          <w:rFonts w:ascii="Times New Roman" w:eastAsia="Times New Roman" w:hAnsi="Times New Roman" w:cs="Times New Roman"/>
          <w:sz w:val="24"/>
          <w:szCs w:val="24"/>
          <w:lang w:eastAsia="ru-RU"/>
        </w:rPr>
        <w:t>.</w:t>
      </w:r>
    </w:p>
    <w:p w:rsidR="005D7A91" w:rsidRDefault="005D7A91"/>
    <w:sectPr w:rsidR="005D7A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E66CE"/>
    <w:multiLevelType w:val="hybridMultilevel"/>
    <w:tmpl w:val="73E6D00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5B8678E2">
      <w:start w:val="1"/>
      <w:numFmt w:val="decimal"/>
      <w:lvlText w:val="%4."/>
      <w:lvlJc w:val="left"/>
      <w:pPr>
        <w:tabs>
          <w:tab w:val="num" w:pos="2880"/>
        </w:tabs>
        <w:ind w:left="2880" w:hanging="360"/>
      </w:pPr>
      <w:rPr>
        <w:rFonts w:cs="Times New Roman"/>
        <w:b w:val="0"/>
        <w:bCs w:val="0"/>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560062D"/>
    <w:multiLevelType w:val="hybridMultilevel"/>
    <w:tmpl w:val="D1566B2A"/>
    <w:lvl w:ilvl="0" w:tplc="D1AC4A60">
      <w:start w:val="1"/>
      <w:numFmt w:val="russianLower"/>
      <w:lvlText w:val="%1)"/>
      <w:lvlJc w:val="left"/>
      <w:pPr>
        <w:tabs>
          <w:tab w:val="num" w:pos="5029"/>
        </w:tabs>
        <w:ind w:left="5029" w:hanging="360"/>
      </w:pPr>
      <w:rPr>
        <w:rFonts w:cs="Times New Roman" w:hint="default"/>
      </w:rPr>
    </w:lvl>
    <w:lvl w:ilvl="1" w:tplc="D1AC4A60">
      <w:start w:val="1"/>
      <w:numFmt w:val="russianLower"/>
      <w:lvlText w:val="%2)"/>
      <w:lvlJc w:val="left"/>
      <w:pPr>
        <w:tabs>
          <w:tab w:val="num" w:pos="2149"/>
        </w:tabs>
        <w:ind w:left="2149" w:hanging="360"/>
      </w:pPr>
      <w:rPr>
        <w:rFonts w:cs="Times New Roman" w:hint="default"/>
      </w:rPr>
    </w:lvl>
    <w:lvl w:ilvl="2" w:tplc="9F24D960">
      <w:start w:val="9"/>
      <w:numFmt w:val="decimal"/>
      <w:lvlText w:val="%3."/>
      <w:lvlJc w:val="left"/>
      <w:pPr>
        <w:ind w:left="3049" w:hanging="360"/>
      </w:pPr>
      <w:rPr>
        <w:rFonts w:cs="Times New Roman" w:hint="default"/>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2">
    <w:nsid w:val="585F6A5C"/>
    <w:multiLevelType w:val="hybridMultilevel"/>
    <w:tmpl w:val="0F883D4C"/>
    <w:lvl w:ilvl="0" w:tplc="49B05AB2">
      <w:start w:val="2"/>
      <w:numFmt w:val="decimal"/>
      <w:lvlText w:val="%1."/>
      <w:lvlJc w:val="left"/>
      <w:pPr>
        <w:tabs>
          <w:tab w:val="num" w:pos="2880"/>
        </w:tabs>
        <w:ind w:left="288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56419F"/>
    <w:multiLevelType w:val="hybridMultilevel"/>
    <w:tmpl w:val="F76C7278"/>
    <w:lvl w:ilvl="0" w:tplc="0419000F">
      <w:start w:val="1"/>
      <w:numFmt w:val="decimal"/>
      <w:lvlText w:val="%1."/>
      <w:lvlJc w:val="left"/>
      <w:pPr>
        <w:tabs>
          <w:tab w:val="num" w:pos="0"/>
        </w:tabs>
        <w:ind w:firstLine="709"/>
      </w:pPr>
      <w:rPr>
        <w:rFonts w:cs="Times New Roman" w:hint="default"/>
      </w:rPr>
    </w:lvl>
    <w:lvl w:ilvl="1" w:tplc="04190019">
      <w:start w:val="1"/>
      <w:numFmt w:val="decimal"/>
      <w:lvlText w:val="%2)"/>
      <w:lvlJc w:val="left"/>
      <w:pPr>
        <w:tabs>
          <w:tab w:val="num" w:pos="5322"/>
        </w:tabs>
        <w:ind w:left="5322"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66D"/>
    <w:rsid w:val="000A55B6"/>
    <w:rsid w:val="00185128"/>
    <w:rsid w:val="005A366D"/>
    <w:rsid w:val="005D7A91"/>
    <w:rsid w:val="006E2EBC"/>
    <w:rsid w:val="00F76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55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55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694</Words>
  <Characters>3960</Characters>
  <Application>Microsoft Office Word</Application>
  <DocSecurity>0</DocSecurity>
  <Lines>33</Lines>
  <Paragraphs>9</Paragraphs>
  <ScaleCrop>false</ScaleCrop>
  <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Хромцова Ирина Александровна</dc:creator>
  <cp:keywords/>
  <dc:description/>
  <cp:lastModifiedBy>Хромцова Ирина Александровна</cp:lastModifiedBy>
  <cp:revision>5</cp:revision>
  <dcterms:created xsi:type="dcterms:W3CDTF">2020-05-28T13:51:00Z</dcterms:created>
  <dcterms:modified xsi:type="dcterms:W3CDTF">2020-05-29T07:18:00Z</dcterms:modified>
</cp:coreProperties>
</file>